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A042A" w:rsidRDefault="00BE2FAB">
      <w:pPr>
        <w:rPr>
          <w:b/>
        </w:rPr>
      </w:pPr>
      <w:r>
        <w:rPr>
          <w:b/>
        </w:rPr>
        <w:t>FLAG Committee Meeting</w:t>
      </w:r>
    </w:p>
    <w:p w14:paraId="00000002" w14:textId="77777777" w:rsidR="008A042A" w:rsidRDefault="00BE2FAB">
      <w:r>
        <w:rPr>
          <w:b/>
        </w:rPr>
        <w:t xml:space="preserve">Date: </w:t>
      </w:r>
      <w:r>
        <w:t>Thursday 6th June 2024</w:t>
      </w:r>
    </w:p>
    <w:p w14:paraId="00000003" w14:textId="77777777" w:rsidR="008A042A" w:rsidRDefault="00BE2FAB">
      <w:r>
        <w:rPr>
          <w:b/>
        </w:rPr>
        <w:t>Time:</w:t>
      </w:r>
      <w:r>
        <w:t xml:space="preserve"> 20:00</w:t>
      </w:r>
    </w:p>
    <w:p w14:paraId="00000004" w14:textId="77777777" w:rsidR="008A042A" w:rsidRDefault="00BE2FAB">
      <w:r>
        <w:rPr>
          <w:b/>
        </w:rPr>
        <w:t>Location:</w:t>
      </w:r>
      <w:r>
        <w:t xml:space="preserve"> Estate Management Office</w:t>
      </w:r>
    </w:p>
    <w:p w14:paraId="00000005" w14:textId="59A58E5A" w:rsidR="008A042A" w:rsidRDefault="00BE2FAB">
      <w:r>
        <w:rPr>
          <w:b/>
        </w:rPr>
        <w:t>Present:</w:t>
      </w:r>
      <w:r>
        <w:t xml:space="preserve"> Lorna Reith (LR), </w:t>
      </w:r>
      <w:proofErr w:type="spellStart"/>
      <w:r>
        <w:t>Pelagia</w:t>
      </w:r>
      <w:proofErr w:type="spellEnd"/>
      <w:r>
        <w:t xml:space="preserve"> </w:t>
      </w:r>
      <w:proofErr w:type="spellStart"/>
      <w:r>
        <w:t>Elefthiriades</w:t>
      </w:r>
      <w:proofErr w:type="spellEnd"/>
      <w:r>
        <w:t xml:space="preserve"> (PE), Vicky </w:t>
      </w:r>
      <w:proofErr w:type="spellStart"/>
      <w:r>
        <w:t>Ladizhinskaya</w:t>
      </w:r>
      <w:proofErr w:type="spellEnd"/>
      <w:r>
        <w:t xml:space="preserve"> (VL), Kathleen Laing (KL), Michael Baumgartner (MB), Pamela Hasan (PH), Annie Popoola (AP), Jeanette Sitton (JS), Tui Lin (TL), Quentin Given (QG), Melissa Carames (MC) and Kath Sims (KS). </w:t>
      </w:r>
    </w:p>
    <w:p w14:paraId="00000006" w14:textId="174A463E" w:rsidR="008A042A" w:rsidRDefault="00BE2FAB">
      <w:pPr>
        <w:numPr>
          <w:ilvl w:val="0"/>
          <w:numId w:val="1"/>
        </w:numPr>
        <w:spacing w:after="0"/>
      </w:pPr>
      <w:r>
        <w:rPr>
          <w:b/>
        </w:rPr>
        <w:t xml:space="preserve">Minutes </w:t>
      </w:r>
      <w:r>
        <w:t>of previous meeting agreed.</w:t>
      </w:r>
    </w:p>
    <w:p w14:paraId="00000007" w14:textId="039B59E0" w:rsidR="008A042A" w:rsidRDefault="00BE2FAB">
      <w:pPr>
        <w:numPr>
          <w:ilvl w:val="0"/>
          <w:numId w:val="1"/>
        </w:numPr>
        <w:spacing w:after="0"/>
      </w:pPr>
      <w:r>
        <w:rPr>
          <w:b/>
        </w:rPr>
        <w:t>Car repair business:</w:t>
      </w:r>
      <w:r>
        <w:t xml:space="preserve"> LR shares the news that tomorrow the Council will carry out an enforcement activity, sending a team to issue 7-day notices to cars which are untaxed and/or unroadworthy. The Housing Department hasn’t been </w:t>
      </w:r>
      <w:proofErr w:type="spellStart"/>
      <w:r>
        <w:t>issueing</w:t>
      </w:r>
      <w:proofErr w:type="spellEnd"/>
      <w:r>
        <w:t xml:space="preserve"> parking tickets over the last few months because the DVLA don’t provide addresses of car owners. The Council’s Legal Department is dealing with the matter and the Police are cooperating. The car repair business is also using Bream Close.</w:t>
      </w:r>
    </w:p>
    <w:p w14:paraId="00000008" w14:textId="77777777" w:rsidR="008A042A" w:rsidRDefault="00BE2FAB">
      <w:pPr>
        <w:numPr>
          <w:ilvl w:val="0"/>
          <w:numId w:val="1"/>
        </w:numPr>
        <w:spacing w:after="0"/>
      </w:pPr>
      <w:r>
        <w:rPr>
          <w:b/>
        </w:rPr>
        <w:t>Containers by football pitch:</w:t>
      </w:r>
      <w:r>
        <w:t xml:space="preserve"> LR and VL explain the Council originally argued utilities had to be disconnected for the containers to be removed when it was first requested by FLAG; only one of the two containers has some kind of supply, the other one was never connected to sewage, water or electricity systems as the cost was too high for the Council. At the moment young people go in and out freely and they could be used a storage/exchange facility for gangs. LR suggests to get the chair of governors of Ferry Lane Primary School to write a formal complaint to the Council.</w:t>
      </w:r>
    </w:p>
    <w:p w14:paraId="00000009" w14:textId="77777777" w:rsidR="008A042A" w:rsidRDefault="00BE2FAB">
      <w:pPr>
        <w:numPr>
          <w:ilvl w:val="0"/>
          <w:numId w:val="1"/>
        </w:numPr>
        <w:spacing w:after="0"/>
      </w:pPr>
      <w:r>
        <w:rPr>
          <w:b/>
        </w:rPr>
        <w:t>Tulip mural:</w:t>
      </w:r>
      <w:r>
        <w:t xml:space="preserve"> LR explains it was not commissioned by anyone.</w:t>
      </w:r>
    </w:p>
    <w:p w14:paraId="0000000A" w14:textId="35EE87F5" w:rsidR="008A042A" w:rsidRDefault="00BE2FAB">
      <w:pPr>
        <w:numPr>
          <w:ilvl w:val="0"/>
          <w:numId w:val="1"/>
        </w:numPr>
        <w:spacing w:after="0"/>
      </w:pPr>
      <w:r>
        <w:rPr>
          <w:b/>
        </w:rPr>
        <w:t>Closure of Jarrow Road:</w:t>
      </w:r>
      <w:r>
        <w:t xml:space="preserve"> LR informs the contractor carrying out the works apologised for the disruption caused and offered a compensation of £250, which was eventually raised to £500 upon FLAG’s request; this money will go towards funding the Community Green Day. FLAG also requested that road markings were painted on the junction with the road leading to Hale Village, which the contractor did. FLAG also suggested that the road was named and the Council has chosen the name Harris Lebus Way; signage will be going up soon. KS points out the new markings are making a big difference.</w:t>
      </w:r>
    </w:p>
    <w:p w14:paraId="0000000B" w14:textId="7EB5EAD9" w:rsidR="008A042A" w:rsidRDefault="00BE2FAB">
      <w:pPr>
        <w:numPr>
          <w:ilvl w:val="0"/>
          <w:numId w:val="1"/>
        </w:numPr>
        <w:spacing w:after="0"/>
      </w:pPr>
      <w:r>
        <w:rPr>
          <w:b/>
        </w:rPr>
        <w:t>Open Spaces Working Group:</w:t>
      </w:r>
      <w:r>
        <w:t xml:space="preserve"> QG remarks the very poor management job the Council is doing: </w:t>
      </w:r>
    </w:p>
    <w:p w14:paraId="0000000C" w14:textId="1EA1225C" w:rsidR="008A042A" w:rsidRDefault="00BE2FAB">
      <w:pPr>
        <w:numPr>
          <w:ilvl w:val="1"/>
          <w:numId w:val="1"/>
        </w:numPr>
        <w:spacing w:after="0"/>
      </w:pPr>
      <w:r>
        <w:t>The first meeting was in March and proposals were submitted. After a few weeks, the Council argued there were not enough people from the RGQ area in the working group; more people were found. A second meeting has been scheduled for tomorrow, Friday 7th June. QG and JS will attend; MB cannot.</w:t>
      </w:r>
    </w:p>
    <w:p w14:paraId="0000000D" w14:textId="47AAEF7D" w:rsidR="008A042A" w:rsidRDefault="00BE2FAB">
      <w:pPr>
        <w:numPr>
          <w:ilvl w:val="1"/>
          <w:numId w:val="1"/>
        </w:numPr>
        <w:spacing w:after="0"/>
      </w:pPr>
      <w:r>
        <w:t xml:space="preserve">In the meantime, QG asked the Housing Department for an interim agreement on mowing, but they haven’t replied yet. </w:t>
      </w:r>
    </w:p>
    <w:p w14:paraId="0000000E" w14:textId="77777777" w:rsidR="008A042A" w:rsidRDefault="00BE2FAB">
      <w:pPr>
        <w:numPr>
          <w:ilvl w:val="1"/>
          <w:numId w:val="1"/>
        </w:numPr>
      </w:pPr>
      <w:r>
        <w:t>Giant hogweed. The Council hasn’t replied to FLAG’s requests to have the areas treated again. Issue to be brought up by FLAG in tomorrow’s meeting.</w:t>
      </w:r>
    </w:p>
    <w:p w14:paraId="0000000F" w14:textId="77777777" w:rsidR="008A042A" w:rsidRDefault="00BE2FAB">
      <w:r>
        <w:t>LR suggests that the council provides a map showing areas for mowing, planting, those which maintained by the Council and those which aren’t and the frequency of the plants maintenance.</w:t>
      </w:r>
    </w:p>
    <w:p w14:paraId="00000010" w14:textId="77777777" w:rsidR="008A042A" w:rsidRDefault="00BE2FAB">
      <w:r>
        <w:t>VL points out that some planters are maintained by residents and this should be taken into account when planning the plants maintenance.</w:t>
      </w:r>
    </w:p>
    <w:p w14:paraId="00000011" w14:textId="77777777" w:rsidR="008A042A" w:rsidRDefault="00BE2FAB">
      <w:pPr>
        <w:numPr>
          <w:ilvl w:val="0"/>
          <w:numId w:val="1"/>
        </w:numPr>
      </w:pPr>
      <w:r>
        <w:rPr>
          <w:b/>
        </w:rPr>
        <w:lastRenderedPageBreak/>
        <w:t>Community Green Day:</w:t>
      </w:r>
      <w:r>
        <w:t xml:space="preserve"> LR explains there has been one planning meeting and a second one will be happening soon for the event on Saturday 29th June at the Ferry Lane Primary School. </w:t>
      </w:r>
    </w:p>
    <w:p w14:paraId="00000012" w14:textId="03B25C57" w:rsidR="008A042A" w:rsidRDefault="00BE2FAB">
      <w:r>
        <w:t xml:space="preserve">PE points out there will be a small charge per family. VL suggests to have machines for card payments as fewer people carry cash these days. MC offers two </w:t>
      </w:r>
      <w:proofErr w:type="spellStart"/>
      <w:r>
        <w:t>SumUp</w:t>
      </w:r>
      <w:proofErr w:type="spellEnd"/>
      <w:r>
        <w:t xml:space="preserve"> machines, but she is unsure she will be around on that day. </w:t>
      </w:r>
    </w:p>
    <w:p w14:paraId="00000013" w14:textId="77777777" w:rsidR="008A042A" w:rsidRDefault="00BE2FAB">
      <w:r>
        <w:t xml:space="preserve">LR asks for volunteers to help setting up at 9:00 on the day. KS offers her help and will also bring her gazebo. </w:t>
      </w:r>
    </w:p>
    <w:p w14:paraId="00000014" w14:textId="77777777" w:rsidR="008A042A" w:rsidRDefault="00BE2FAB">
      <w:r>
        <w:t>PE adds that there will be a stall for health issues (</w:t>
      </w:r>
      <w:proofErr w:type="spellStart"/>
      <w:r>
        <w:t>e.g</w:t>
      </w:r>
      <w:proofErr w:type="spellEnd"/>
      <w:r>
        <w:t xml:space="preserve"> blood pressure test) and FLAG will also have a stall.</w:t>
      </w:r>
    </w:p>
    <w:p w14:paraId="00000015" w14:textId="77777777" w:rsidR="008A042A" w:rsidRDefault="00BE2FAB">
      <w:r>
        <w:t>JS suggests to have information on water safety; LR and PE say Canal and River Trust could provide this.</w:t>
      </w:r>
    </w:p>
    <w:p w14:paraId="00000016" w14:textId="77777777" w:rsidR="008A042A" w:rsidRDefault="00BE2FAB">
      <w:pPr>
        <w:numPr>
          <w:ilvl w:val="0"/>
          <w:numId w:val="1"/>
        </w:numPr>
        <w:spacing w:after="0"/>
      </w:pPr>
      <w:r>
        <w:rPr>
          <w:b/>
        </w:rPr>
        <w:t xml:space="preserve">Open House Weekend: </w:t>
      </w:r>
      <w:r>
        <w:t>LR explains the Council is proposing to do heritage walks in various areas of the borough and Paul Collier is keen to be involved. FLAG would be promoting but not organising these walks. Everybody agrees with being involved in this way.</w:t>
      </w:r>
    </w:p>
    <w:p w14:paraId="00000017" w14:textId="6C8D257B" w:rsidR="008A042A" w:rsidRDefault="00BE2FAB">
      <w:pPr>
        <w:numPr>
          <w:ilvl w:val="0"/>
          <w:numId w:val="1"/>
        </w:numPr>
        <w:spacing w:after="0"/>
      </w:pPr>
      <w:r>
        <w:rPr>
          <w:b/>
        </w:rPr>
        <w:t>Newsletter:</w:t>
      </w:r>
      <w:r>
        <w:t xml:space="preserve"> QG says the newsletter will be out of the printers next Thursday and the main feature will be the Community Green Day. LR will be asking for help delivering the newsletter. KS suggests to ask Haringey Housing for the poster of the surgery they will hold at the Estate in July and deliver both the poster and the newsletter together, so we don’t have to deliver twice. LR says the newsletter will have information about this surgery and reckons it could be too early to deliver the flyers as the surgery will be at the end of July; she suggests to get printouts from the Council and have them at the Community Green Day instead.</w:t>
      </w:r>
    </w:p>
    <w:p w14:paraId="00000018" w14:textId="77777777" w:rsidR="008A042A" w:rsidRDefault="00BE2FAB">
      <w:pPr>
        <w:numPr>
          <w:ilvl w:val="0"/>
          <w:numId w:val="1"/>
        </w:numPr>
        <w:spacing w:after="0"/>
      </w:pPr>
      <w:r>
        <w:rPr>
          <w:b/>
        </w:rPr>
        <w:t>Website:</w:t>
      </w:r>
      <w:r>
        <w:t xml:space="preserve"> KS and MC will work together on the website.</w:t>
      </w:r>
    </w:p>
    <w:p w14:paraId="00000019" w14:textId="77777777" w:rsidR="008A042A" w:rsidRDefault="00BE2FAB">
      <w:pPr>
        <w:numPr>
          <w:ilvl w:val="0"/>
          <w:numId w:val="1"/>
        </w:numPr>
      </w:pPr>
      <w:r>
        <w:rPr>
          <w:b/>
        </w:rPr>
        <w:t>Treasury:</w:t>
      </w:r>
      <w:r>
        <w:t xml:space="preserve"> QG says there are about £1,800 in the FLAG account and lists the following costs:</w:t>
      </w:r>
    </w:p>
    <w:p w14:paraId="0000001A" w14:textId="77777777" w:rsidR="008A042A" w:rsidRDefault="00BE2FAB">
      <w:r>
        <w:rPr>
          <w:b/>
        </w:rPr>
        <w:t>Website hosting:</w:t>
      </w:r>
      <w:r>
        <w:t xml:space="preserve"> £3/month. </w:t>
      </w:r>
    </w:p>
    <w:p w14:paraId="0000001B" w14:textId="77777777" w:rsidR="008A042A" w:rsidRDefault="00BE2FAB">
      <w:r>
        <w:rPr>
          <w:b/>
        </w:rPr>
        <w:t>Newsletter:</w:t>
      </w:r>
      <w:r>
        <w:t xml:space="preserve"> £170. We will be getting another grant for it toward the end of the year, of £250.</w:t>
      </w:r>
    </w:p>
    <w:p w14:paraId="0000001C" w14:textId="77777777" w:rsidR="008A042A" w:rsidRDefault="00BE2FAB">
      <w:r>
        <w:t>LR points out that Shian Housing Association will also be contributing to the Community Green Day with £200.</w:t>
      </w:r>
    </w:p>
    <w:p w14:paraId="0000001D" w14:textId="77777777" w:rsidR="008A042A" w:rsidRDefault="00BE2FAB">
      <w:r>
        <w:t xml:space="preserve">JS suggests to organise outings to places of interests as a way to improve residents’ wellbeing. LR recalls that the last coach trips organised by FLAG there were not full, so we lost money on them. QG points out that insurance costs have to be taken in consideration when planning such an activity. JS offers to do some research on costs of minibus hiring and insurance details. </w:t>
      </w:r>
    </w:p>
    <w:p w14:paraId="0000001E" w14:textId="77777777" w:rsidR="008A042A" w:rsidRDefault="00BE2FAB">
      <w:r>
        <w:t>KS talks about the special projects funding the Council is making available for residents associations in the borough. In order to apply for it, FLAG would have to explain if we got a similar grant the previous year and, if so, on what it was spent.</w:t>
      </w:r>
    </w:p>
    <w:p w14:paraId="0000001F" w14:textId="3CADD255" w:rsidR="008A042A" w:rsidRDefault="00BE2FAB">
      <w:pPr>
        <w:numPr>
          <w:ilvl w:val="0"/>
          <w:numId w:val="1"/>
        </w:numPr>
        <w:spacing w:after="0"/>
      </w:pPr>
      <w:r>
        <w:rPr>
          <w:b/>
        </w:rPr>
        <w:t>Residents associations meeting</w:t>
      </w:r>
      <w:r>
        <w:t xml:space="preserve">. KS reports back on the online meeting the Council organised with residents associations (RA) on 29th May. Most of the meeting was dedicated to fire safety; the RA across from the Tottenham Hotspur Stadium shared the impact their estate has on event days because of it becoming a thoroughfare; there is </w:t>
      </w:r>
      <w:r>
        <w:lastRenderedPageBreak/>
        <w:t>only one other very active RA, the rest of t</w:t>
      </w:r>
      <w:r w:rsidR="004A74F5">
        <w:t xml:space="preserve">hem are finding their feet. One of other associations </w:t>
      </w:r>
      <w:bookmarkStart w:id="0" w:name="_GoBack"/>
      <w:bookmarkEnd w:id="0"/>
      <w:r>
        <w:t xml:space="preserve">were keen to hear about FLAG’s website and how we reach so many people. </w:t>
      </w:r>
    </w:p>
    <w:p w14:paraId="00000020" w14:textId="77777777" w:rsidR="008A042A" w:rsidRDefault="00BE2FAB">
      <w:pPr>
        <w:numPr>
          <w:ilvl w:val="0"/>
          <w:numId w:val="1"/>
        </w:numPr>
        <w:spacing w:after="0"/>
      </w:pPr>
      <w:proofErr w:type="spellStart"/>
      <w:r>
        <w:rPr>
          <w:b/>
        </w:rPr>
        <w:t>Paypoint</w:t>
      </w:r>
      <w:proofErr w:type="spellEnd"/>
      <w:r>
        <w:rPr>
          <w:b/>
        </w:rPr>
        <w:t xml:space="preserve"> and ATM:</w:t>
      </w:r>
      <w:r>
        <w:t xml:space="preserve"> PH suggest to campaign for a </w:t>
      </w:r>
      <w:proofErr w:type="spellStart"/>
      <w:r>
        <w:t>paypoint</w:t>
      </w:r>
      <w:proofErr w:type="spellEnd"/>
      <w:r>
        <w:t xml:space="preserve"> and ATM machine within the estate so people don’t have to cross Ferry Lane to reach the nearest cash point. VL and LR agree the Council wouldn’t probably be involved in such a request, it would be more a private ATM which the shop could arrange for. JS says the shop had already discarded that option. KL suggests the Post Office as an alternative, as one can get the bus straight there. PE points out the shop has a British Gas top up facility.</w:t>
      </w:r>
    </w:p>
    <w:p w14:paraId="00000021" w14:textId="7DFE131B" w:rsidR="008A042A" w:rsidRDefault="00BE2FAB">
      <w:pPr>
        <w:numPr>
          <w:ilvl w:val="0"/>
          <w:numId w:val="1"/>
        </w:numPr>
        <w:spacing w:after="0"/>
      </w:pPr>
      <w:r>
        <w:rPr>
          <w:b/>
        </w:rPr>
        <w:t>Adult Cycling Sessions:</w:t>
      </w:r>
      <w:r>
        <w:t xml:space="preserve"> PE announces adult cycling sessions the school is organising for September: 3 hours (9:00 to 12:00). The school could provide bicycles. They would be in the school’s car park. People could sign up to these sessions during the Community Green Day.</w:t>
      </w:r>
    </w:p>
    <w:p w14:paraId="00000022" w14:textId="77777777" w:rsidR="008A042A" w:rsidRDefault="00BE2FAB">
      <w:pPr>
        <w:numPr>
          <w:ilvl w:val="0"/>
          <w:numId w:val="1"/>
        </w:numPr>
      </w:pPr>
      <w:r>
        <w:rPr>
          <w:b/>
        </w:rPr>
        <w:t>Annual General Meeting</w:t>
      </w:r>
      <w:r>
        <w:t>: LR asks for suggestions of officers to invite and issues for the next AGM.</w:t>
      </w:r>
    </w:p>
    <w:p w14:paraId="00000023" w14:textId="77777777" w:rsidR="008A042A" w:rsidRDefault="00BE2FAB">
      <w:r>
        <w:t xml:space="preserve">VL suggests to have someone who could provide an update on the several developments around the estate and someone from the council to explain what to do with ageing doors and </w:t>
      </w:r>
      <w:proofErr w:type="gramStart"/>
      <w:r>
        <w:t>windows</w:t>
      </w:r>
      <w:proofErr w:type="gramEnd"/>
      <w:r>
        <w:t xml:space="preserve">, warranties, painting of balconies. LR will contact asset management within the Council and find out if there is any forward programme for the estate. </w:t>
      </w:r>
    </w:p>
    <w:p w14:paraId="00000024" w14:textId="2008B249" w:rsidR="008A042A" w:rsidRDefault="00BE2FAB">
      <w:r>
        <w:t>KS suggests news on the Hale Village health centre, which will be moving soon to Park View Road.</w:t>
      </w:r>
    </w:p>
    <w:p w14:paraId="00000025" w14:textId="77777777" w:rsidR="008A042A" w:rsidRDefault="00BE2FAB">
      <w:r>
        <w:t>Dates proposed for the next AGM: 9th September, 10th September, 23rd September and 30th September.</w:t>
      </w:r>
    </w:p>
    <w:p w14:paraId="00000026" w14:textId="77777777" w:rsidR="008A042A" w:rsidRDefault="00BE2FAB">
      <w:pPr>
        <w:numPr>
          <w:ilvl w:val="0"/>
          <w:numId w:val="2"/>
        </w:numPr>
        <w:spacing w:after="0"/>
      </w:pPr>
      <w:r>
        <w:rPr>
          <w:b/>
        </w:rPr>
        <w:t>Next Committee Meeting</w:t>
      </w:r>
      <w:r>
        <w:t>: end of July.</w:t>
      </w:r>
    </w:p>
    <w:p w14:paraId="00000027" w14:textId="77777777" w:rsidR="008A042A" w:rsidRDefault="00BE2FAB">
      <w:pPr>
        <w:numPr>
          <w:ilvl w:val="0"/>
          <w:numId w:val="2"/>
        </w:numPr>
        <w:spacing w:after="0"/>
      </w:pPr>
      <w:r>
        <w:rPr>
          <w:b/>
        </w:rPr>
        <w:t>Garage permit</w:t>
      </w:r>
      <w:r>
        <w:t>: KL enquires about garage permits on behalf of someone else. The council is asking this person for reference number which is not appearing anywhere. MB suggest that this number could be the road tax number.</w:t>
      </w:r>
    </w:p>
    <w:p w14:paraId="00000028" w14:textId="77777777" w:rsidR="008A042A" w:rsidRDefault="00BE2FAB">
      <w:pPr>
        <w:numPr>
          <w:ilvl w:val="0"/>
          <w:numId w:val="2"/>
        </w:numPr>
        <w:spacing w:after="0"/>
      </w:pPr>
      <w:r>
        <w:rPr>
          <w:b/>
        </w:rPr>
        <w:t>Alexandra Palace’s 150 years</w:t>
      </w:r>
      <w:r>
        <w:t xml:space="preserve">: AP shares experience taking part on the community project the Alexandra Palace organised asking people in Haringey to talk about how they relate to the palace. AP found about this project during FLAG’s last AGM and is grateful to FLAG for talking. As a result, AP’s photo is on display at the East Wing. </w:t>
      </w:r>
    </w:p>
    <w:p w14:paraId="00000029" w14:textId="77777777" w:rsidR="008A042A" w:rsidRDefault="00BE2FAB">
      <w:pPr>
        <w:numPr>
          <w:ilvl w:val="0"/>
          <w:numId w:val="2"/>
        </w:numPr>
      </w:pPr>
      <w:r>
        <w:rPr>
          <w:b/>
        </w:rPr>
        <w:t>Graffiti</w:t>
      </w:r>
      <w:r>
        <w:t xml:space="preserve">: JS asks if the council has a policy for the estate to paint over graffiti. LR confirms they do and that residents have to report graffiti to the Council. </w:t>
      </w:r>
    </w:p>
    <w:p w14:paraId="0000002A" w14:textId="77777777" w:rsidR="008A042A" w:rsidRDefault="008A042A"/>
    <w:p w14:paraId="0000002B" w14:textId="77777777" w:rsidR="008A042A" w:rsidRDefault="008A042A"/>
    <w:sectPr w:rsidR="008A042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476C69EB-15D3-4E31-9F9A-51E42AC4EE1E}"/>
    <w:embedBold r:id="rId2" w:fontKey="{E93E1F18-29ED-48ED-B104-7385A2BC67DE}"/>
    <w:embedItalic r:id="rId3" w:fontKey="{8A824FA7-F7FA-4A3D-8260-E36F3A08238B}"/>
  </w:font>
  <w:font w:name="Aptos Display">
    <w:charset w:val="00"/>
    <w:family w:val="swiss"/>
    <w:pitch w:val="variable"/>
    <w:sig w:usb0="20000287" w:usb1="00000003" w:usb2="00000000" w:usb3="00000000" w:csb0="0000019F" w:csb1="00000000"/>
    <w:embedRegular r:id="rId4" w:fontKey="{A846814A-7CD5-4F25-BC34-890ADB6645E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81E4A"/>
    <w:multiLevelType w:val="multilevel"/>
    <w:tmpl w:val="74D46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815373"/>
    <w:multiLevelType w:val="multilevel"/>
    <w:tmpl w:val="3AF418FA"/>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42A"/>
    <w:rsid w:val="004A74F5"/>
    <w:rsid w:val="00662CDB"/>
    <w:rsid w:val="008A042A"/>
    <w:rsid w:val="00BE2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71B2"/>
  <w15:docId w15:val="{F6DF4631-4A55-4F82-B101-5856A9BC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D81"/>
  </w:style>
  <w:style w:type="paragraph" w:styleId="Heading1">
    <w:name w:val="heading 1"/>
    <w:basedOn w:val="Normal"/>
    <w:next w:val="Normal"/>
    <w:link w:val="Heading1Char"/>
    <w:uiPriority w:val="9"/>
    <w:qFormat/>
    <w:rsid w:val="006D2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2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2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D81"/>
    <w:rPr>
      <w:rFonts w:eastAsiaTheme="majorEastAsia" w:cstheme="majorBidi"/>
      <w:color w:val="272727" w:themeColor="text1" w:themeTint="D8"/>
    </w:rPr>
  </w:style>
  <w:style w:type="character" w:customStyle="1" w:styleId="TitleChar">
    <w:name w:val="Title Char"/>
    <w:basedOn w:val="DefaultParagraphFont"/>
    <w:link w:val="Title"/>
    <w:uiPriority w:val="10"/>
    <w:rsid w:val="006D2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6D2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D81"/>
    <w:pPr>
      <w:spacing w:before="160"/>
      <w:jc w:val="center"/>
    </w:pPr>
    <w:rPr>
      <w:i/>
      <w:iCs/>
      <w:color w:val="404040" w:themeColor="text1" w:themeTint="BF"/>
    </w:rPr>
  </w:style>
  <w:style w:type="character" w:customStyle="1" w:styleId="QuoteChar">
    <w:name w:val="Quote Char"/>
    <w:basedOn w:val="DefaultParagraphFont"/>
    <w:link w:val="Quote"/>
    <w:uiPriority w:val="29"/>
    <w:rsid w:val="006D2D81"/>
    <w:rPr>
      <w:i/>
      <w:iCs/>
      <w:color w:val="404040" w:themeColor="text1" w:themeTint="BF"/>
    </w:rPr>
  </w:style>
  <w:style w:type="paragraph" w:styleId="ListParagraph">
    <w:name w:val="List Paragraph"/>
    <w:basedOn w:val="Normal"/>
    <w:uiPriority w:val="34"/>
    <w:qFormat/>
    <w:rsid w:val="006D2D81"/>
    <w:pPr>
      <w:ind w:left="720"/>
      <w:contextualSpacing/>
    </w:pPr>
  </w:style>
  <w:style w:type="character" w:styleId="IntenseEmphasis">
    <w:name w:val="Intense Emphasis"/>
    <w:basedOn w:val="DefaultParagraphFont"/>
    <w:uiPriority w:val="21"/>
    <w:qFormat/>
    <w:rsid w:val="006D2D81"/>
    <w:rPr>
      <w:i/>
      <w:iCs/>
      <w:color w:val="0F4761" w:themeColor="accent1" w:themeShade="BF"/>
    </w:rPr>
  </w:style>
  <w:style w:type="paragraph" w:styleId="IntenseQuote">
    <w:name w:val="Intense Quote"/>
    <w:basedOn w:val="Normal"/>
    <w:next w:val="Normal"/>
    <w:link w:val="IntenseQuoteChar"/>
    <w:uiPriority w:val="30"/>
    <w:qFormat/>
    <w:rsid w:val="006D2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D81"/>
    <w:rPr>
      <w:i/>
      <w:iCs/>
      <w:color w:val="0F4761" w:themeColor="accent1" w:themeShade="BF"/>
    </w:rPr>
  </w:style>
  <w:style w:type="character" w:styleId="IntenseReference">
    <w:name w:val="Intense Reference"/>
    <w:basedOn w:val="DefaultParagraphFont"/>
    <w:uiPriority w:val="32"/>
    <w:qFormat/>
    <w:rsid w:val="006D2D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ggkLlEO832eVLofxhlS+y/frgw==">CgMxLjA4AHIhMTV1bTQ1SVBzSGUwbzhBalg0LVlQeE0yX3dMbTFibFMx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1249</Words>
  <Characters>7124</Characters>
  <Application>Microsoft Office Word</Application>
  <DocSecurity>0</DocSecurity>
  <Lines>59</Lines>
  <Paragraphs>16</Paragraphs>
  <ScaleCrop>false</ScaleCrop>
  <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 Eversholt Street Reception</dc:creator>
  <cp:lastModifiedBy>Microsoft account</cp:lastModifiedBy>
  <cp:revision>4</cp:revision>
  <dcterms:created xsi:type="dcterms:W3CDTF">2024-06-14T16:39:00Z</dcterms:created>
  <dcterms:modified xsi:type="dcterms:W3CDTF">2024-08-11T16:22:00Z</dcterms:modified>
</cp:coreProperties>
</file>